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A21B1" w14:textId="77777777" w:rsidR="00110098" w:rsidRPr="008D68B3" w:rsidRDefault="00110098" w:rsidP="00A71B4E">
      <w:pPr>
        <w:ind w:left="1416" w:firstLine="708"/>
        <w:rPr>
          <w:rFonts w:asciiTheme="minorHAnsi" w:hAnsiTheme="minorHAnsi"/>
          <w:b/>
        </w:rPr>
      </w:pPr>
      <w:r w:rsidRPr="008D68B3">
        <w:rPr>
          <w:rFonts w:asciiTheme="minorHAnsi" w:hAnsiTheme="minorHAnsi"/>
          <w:b/>
        </w:rPr>
        <w:t>DISPENSATIE AANVRAAG</w:t>
      </w:r>
      <w:r w:rsidR="003C4DEF" w:rsidRPr="008D68B3">
        <w:rPr>
          <w:rFonts w:asciiTheme="minorHAnsi" w:hAnsiTheme="minorHAnsi"/>
          <w:b/>
        </w:rPr>
        <w:t xml:space="preserve"> </w:t>
      </w:r>
      <w:r w:rsidR="00BF2D98">
        <w:rPr>
          <w:rFonts w:asciiTheme="minorHAnsi" w:hAnsiTheme="minorHAnsi"/>
          <w:b/>
        </w:rPr>
        <w:t>LUXE DOUCHES</w:t>
      </w:r>
    </w:p>
    <w:p w14:paraId="08EB3F66" w14:textId="77777777" w:rsidR="00C90C72" w:rsidRDefault="00C90C72" w:rsidP="00C90C72">
      <w:r>
        <w:t>Uitgangspunten compensatieregeling luxe douches:</w:t>
      </w:r>
    </w:p>
    <w:p w14:paraId="43EBD318" w14:textId="77777777" w:rsidR="00C90C72" w:rsidRDefault="00C90C72" w:rsidP="00C90C72">
      <w:pPr>
        <w:pStyle w:val="Lijstalinea"/>
        <w:numPr>
          <w:ilvl w:val="0"/>
          <w:numId w:val="5"/>
        </w:numPr>
      </w:pPr>
      <w:r>
        <w:t>De aanvraag dient plaats te vinden op basis van de onderstaande voorbeeld brief.</w:t>
      </w:r>
    </w:p>
    <w:p w14:paraId="490E0B8C" w14:textId="77777777" w:rsidR="00C90C72" w:rsidRDefault="00C90C72" w:rsidP="00C90C72">
      <w:pPr>
        <w:pStyle w:val="Lijstalinea"/>
        <w:numPr>
          <w:ilvl w:val="0"/>
          <w:numId w:val="5"/>
        </w:numPr>
      </w:pPr>
      <w:r>
        <w:t>De doorstroming van de luxe douche kan nooit meer zijn dan 12 liter per minuut;</w:t>
      </w:r>
    </w:p>
    <w:p w14:paraId="3ADDCCCE" w14:textId="77777777" w:rsidR="00C90C72" w:rsidRDefault="005E5D91" w:rsidP="00C90C72">
      <w:pPr>
        <w:pStyle w:val="Lijstalinea"/>
        <w:numPr>
          <w:ilvl w:val="0"/>
          <w:numId w:val="5"/>
        </w:numPr>
      </w:pPr>
      <w:r>
        <w:t>E</w:t>
      </w:r>
      <w:r w:rsidR="00C90C72">
        <w:t xml:space="preserve">en wegingsfactor is van toepassing </w:t>
      </w:r>
      <w:r>
        <w:t>(</w:t>
      </w:r>
      <w:r w:rsidR="00C90C72">
        <w:t>1 liter water teveel bij een douche staat gelijk aan 0,</w:t>
      </w:r>
      <w:r w:rsidR="00217115">
        <w:t>4</w:t>
      </w:r>
      <w:r w:rsidR="00C90C72">
        <w:t xml:space="preserve"> liter water besparing bij een wastafel</w:t>
      </w:r>
      <w:r>
        <w:t>)</w:t>
      </w:r>
      <w:r w:rsidR="00C90C72">
        <w:t>;</w:t>
      </w:r>
    </w:p>
    <w:p w14:paraId="6A06D798" w14:textId="77777777" w:rsidR="00C90C72" w:rsidRDefault="00C90C72" w:rsidP="00C90C72">
      <w:pPr>
        <w:pStyle w:val="Lijstalinea"/>
        <w:numPr>
          <w:ilvl w:val="0"/>
          <w:numId w:val="5"/>
        </w:numPr>
      </w:pPr>
      <w:r>
        <w:t>Het aantal luxe douches dat de norm overschrijdt kan nooit meer dan 30% van het totaal aantal douches omvatten;</w:t>
      </w:r>
    </w:p>
    <w:p w14:paraId="2389DD7A" w14:textId="77777777" w:rsidR="00C90C72" w:rsidRDefault="00C90C72" w:rsidP="00C90C72">
      <w:pPr>
        <w:pStyle w:val="Lijstalinea"/>
        <w:numPr>
          <w:ilvl w:val="0"/>
          <w:numId w:val="5"/>
        </w:numPr>
      </w:pPr>
      <w:r>
        <w:t>Indien van de compensatie regeling gebruik gemaakt wordt kan er geen gebruik worden gemaakt van de optionele normen voor waterbesparing voor douches en wastafels (= 2 optionele punten).</w:t>
      </w:r>
    </w:p>
    <w:p w14:paraId="7B026370" w14:textId="77777777" w:rsidR="00C90C72" w:rsidRDefault="00C90C72" w:rsidP="00C90C72">
      <w:pPr>
        <w:pStyle w:val="Lijstalinea"/>
      </w:pPr>
    </w:p>
    <w:p w14:paraId="25ADC2E4" w14:textId="77777777" w:rsidR="00C90C72" w:rsidRDefault="00C90C72" w:rsidP="00C90C72">
      <w:pPr>
        <w:pStyle w:val="Lijstalinea"/>
        <w:ind w:left="0"/>
      </w:pPr>
      <w:r>
        <w:t>Uitgangspunten berekening:</w:t>
      </w:r>
    </w:p>
    <w:p w14:paraId="161A5A68" w14:textId="77777777" w:rsidR="00C90C72" w:rsidRDefault="00C90C72" w:rsidP="00C90C72">
      <w:pPr>
        <w:pStyle w:val="Lijstalinea"/>
      </w:pPr>
    </w:p>
    <w:p w14:paraId="0C0AF664" w14:textId="77777777" w:rsidR="00C90C72" w:rsidRPr="008D68B3" w:rsidRDefault="00C90C72" w:rsidP="00C90C72">
      <w:pPr>
        <w:pStyle w:val="Lijstaline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8D68B3">
        <w:rPr>
          <w:rFonts w:asciiTheme="minorHAnsi" w:hAnsiTheme="minorHAnsi"/>
          <w:b/>
        </w:rPr>
        <w:t>Luxe douches</w:t>
      </w:r>
      <w:r>
        <w:rPr>
          <w:rFonts w:asciiTheme="minorHAnsi" w:hAnsiTheme="minorHAnsi"/>
          <w:b/>
        </w:rPr>
        <w:t xml:space="preserve">  (de overcapaciteit berekening)</w:t>
      </w:r>
      <w:r w:rsidRPr="008D68B3">
        <w:rPr>
          <w:rFonts w:asciiTheme="minorHAnsi" w:hAnsiTheme="minorHAnsi"/>
          <w:b/>
        </w:rPr>
        <w:t>:</w:t>
      </w:r>
    </w:p>
    <w:p w14:paraId="1B9B0D0F" w14:textId="77777777" w:rsidR="00C90C72" w:rsidRPr="008D68B3" w:rsidRDefault="00C90C72" w:rsidP="00C90C72">
      <w:pPr>
        <w:pStyle w:val="Lijstalinea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8D68B3">
        <w:rPr>
          <w:rFonts w:asciiTheme="minorHAnsi" w:hAnsiTheme="minorHAnsi"/>
        </w:rPr>
        <w:t>Vul bij A</w:t>
      </w:r>
      <w:r w:rsidR="00FC4C34">
        <w:rPr>
          <w:rFonts w:asciiTheme="minorHAnsi" w:hAnsiTheme="minorHAnsi"/>
        </w:rPr>
        <w:t>2</w:t>
      </w:r>
      <w:r w:rsidRPr="008D68B3">
        <w:rPr>
          <w:rFonts w:asciiTheme="minorHAnsi" w:hAnsiTheme="minorHAnsi"/>
        </w:rPr>
        <w:t xml:space="preserve"> het aantal luxe douches in </w:t>
      </w:r>
      <w:r>
        <w:rPr>
          <w:rFonts w:asciiTheme="minorHAnsi" w:hAnsiTheme="minorHAnsi"/>
        </w:rPr>
        <w:t>dat</w:t>
      </w:r>
      <w:r w:rsidRPr="008D68B3">
        <w:rPr>
          <w:rFonts w:asciiTheme="minorHAnsi" w:hAnsiTheme="minorHAnsi"/>
        </w:rPr>
        <w:t xml:space="preserve"> boven de norm </w:t>
      </w:r>
      <w:r>
        <w:rPr>
          <w:rFonts w:asciiTheme="minorHAnsi" w:hAnsiTheme="minorHAnsi"/>
        </w:rPr>
        <w:t>van 9 liter per minuut uitkomt.</w:t>
      </w:r>
    </w:p>
    <w:p w14:paraId="2650AACE" w14:textId="77777777" w:rsidR="00C90C72" w:rsidRPr="008D68B3" w:rsidRDefault="00C90C72" w:rsidP="00C90C72">
      <w:pPr>
        <w:pStyle w:val="Lijstalinea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8D68B3">
        <w:rPr>
          <w:rFonts w:asciiTheme="minorHAnsi" w:hAnsiTheme="minorHAnsi"/>
        </w:rPr>
        <w:t>Vul bij B</w:t>
      </w:r>
      <w:r w:rsidR="00FC4C34">
        <w:rPr>
          <w:rFonts w:asciiTheme="minorHAnsi" w:hAnsiTheme="minorHAnsi"/>
        </w:rPr>
        <w:t>2</w:t>
      </w:r>
      <w:r w:rsidRPr="008D68B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 overschrijding per douche in </w:t>
      </w:r>
      <w:r w:rsidRPr="008D68B3">
        <w:rPr>
          <w:rFonts w:asciiTheme="minorHAnsi" w:hAnsiTheme="minorHAnsi"/>
        </w:rPr>
        <w:t xml:space="preserve">boven de norm </w:t>
      </w:r>
      <w:r>
        <w:rPr>
          <w:rFonts w:asciiTheme="minorHAnsi" w:hAnsiTheme="minorHAnsi"/>
        </w:rPr>
        <w:t>van 9 liter per minuut.</w:t>
      </w:r>
    </w:p>
    <w:p w14:paraId="7FB556B5" w14:textId="77777777" w:rsidR="00C90C72" w:rsidRPr="008D68B3" w:rsidRDefault="00C90C72" w:rsidP="00C90C72">
      <w:pPr>
        <w:pStyle w:val="Lijstalinea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8D68B3">
        <w:rPr>
          <w:rFonts w:asciiTheme="minorHAnsi" w:hAnsiTheme="minorHAnsi"/>
        </w:rPr>
        <w:t>Vul bij C</w:t>
      </w:r>
      <w:r w:rsidR="00FC4C34">
        <w:rPr>
          <w:rFonts w:asciiTheme="minorHAnsi" w:hAnsiTheme="minorHAnsi"/>
        </w:rPr>
        <w:t>2</w:t>
      </w:r>
      <w:r w:rsidRPr="008D68B3">
        <w:rPr>
          <w:rFonts w:asciiTheme="minorHAnsi" w:hAnsiTheme="minorHAnsi"/>
        </w:rPr>
        <w:t xml:space="preserve"> het volgende getal in: A1xB1. Dit is de totale</w:t>
      </w:r>
      <w:r>
        <w:rPr>
          <w:rFonts w:asciiTheme="minorHAnsi" w:hAnsiTheme="minorHAnsi"/>
        </w:rPr>
        <w:t xml:space="preserve"> overschrijding </w:t>
      </w:r>
      <w:r w:rsidRPr="008D68B3">
        <w:rPr>
          <w:rFonts w:asciiTheme="minorHAnsi" w:hAnsiTheme="minorHAnsi"/>
        </w:rPr>
        <w:t xml:space="preserve">van de luxe douches. </w:t>
      </w:r>
    </w:p>
    <w:p w14:paraId="6ACC4E98" w14:textId="77777777" w:rsidR="00C90C72" w:rsidRPr="008D68B3" w:rsidRDefault="00C90C72" w:rsidP="00C90C72">
      <w:pPr>
        <w:pStyle w:val="Lijstalinea"/>
        <w:ind w:left="1440"/>
        <w:rPr>
          <w:rFonts w:asciiTheme="minorHAnsi" w:hAnsiTheme="minorHAnsi"/>
        </w:rPr>
      </w:pPr>
    </w:p>
    <w:p w14:paraId="3AF00C57" w14:textId="77777777" w:rsidR="00C90C72" w:rsidRPr="008D68B3" w:rsidRDefault="00C90C72" w:rsidP="00C90C72">
      <w:pPr>
        <w:pStyle w:val="Lijstaline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8D68B3">
        <w:rPr>
          <w:rFonts w:asciiTheme="minorHAnsi" w:hAnsiTheme="minorHAnsi"/>
          <w:b/>
        </w:rPr>
        <w:t>Kranen wastafels</w:t>
      </w:r>
      <w:r>
        <w:rPr>
          <w:rFonts w:asciiTheme="minorHAnsi" w:hAnsiTheme="minorHAnsi"/>
          <w:b/>
        </w:rPr>
        <w:t xml:space="preserve"> (de compensatie berekening)</w:t>
      </w:r>
      <w:r w:rsidRPr="008D68B3">
        <w:rPr>
          <w:rFonts w:asciiTheme="minorHAnsi" w:hAnsiTheme="minorHAnsi"/>
          <w:b/>
        </w:rPr>
        <w:t>:</w:t>
      </w:r>
    </w:p>
    <w:p w14:paraId="26162778" w14:textId="77777777" w:rsidR="00C90C72" w:rsidRPr="008D68B3" w:rsidRDefault="00C90C72" w:rsidP="00C90C72">
      <w:pPr>
        <w:pStyle w:val="Lijstalinea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8D68B3">
        <w:rPr>
          <w:rFonts w:asciiTheme="minorHAnsi" w:hAnsiTheme="minorHAnsi"/>
        </w:rPr>
        <w:t>Vul bij A</w:t>
      </w:r>
      <w:r w:rsidR="00FC4C34">
        <w:rPr>
          <w:rFonts w:asciiTheme="minorHAnsi" w:hAnsiTheme="minorHAnsi"/>
        </w:rPr>
        <w:t>4</w:t>
      </w:r>
      <w:r w:rsidRPr="008D68B3">
        <w:rPr>
          <w:rFonts w:asciiTheme="minorHAnsi" w:hAnsiTheme="minorHAnsi"/>
        </w:rPr>
        <w:t xml:space="preserve"> het aantal wastafels in </w:t>
      </w:r>
      <w:r>
        <w:rPr>
          <w:rFonts w:asciiTheme="minorHAnsi" w:hAnsiTheme="minorHAnsi"/>
        </w:rPr>
        <w:t>dat</w:t>
      </w:r>
      <w:r w:rsidRPr="008D68B3">
        <w:rPr>
          <w:rFonts w:asciiTheme="minorHAnsi" w:hAnsiTheme="minorHAnsi"/>
        </w:rPr>
        <w:t xml:space="preserve"> onder de normering </w:t>
      </w:r>
      <w:r>
        <w:rPr>
          <w:rFonts w:asciiTheme="minorHAnsi" w:hAnsiTheme="minorHAnsi"/>
        </w:rPr>
        <w:t xml:space="preserve">van </w:t>
      </w:r>
      <w:r w:rsidRPr="008D68B3">
        <w:rPr>
          <w:rFonts w:asciiTheme="minorHAnsi" w:hAnsiTheme="minorHAnsi"/>
        </w:rPr>
        <w:t>6 liter per minuut</w:t>
      </w:r>
      <w:r>
        <w:rPr>
          <w:rFonts w:asciiTheme="minorHAnsi" w:hAnsiTheme="minorHAnsi"/>
        </w:rPr>
        <w:t xml:space="preserve"> blijft</w:t>
      </w:r>
      <w:r w:rsidRPr="008D68B3">
        <w:rPr>
          <w:rFonts w:asciiTheme="minorHAnsi" w:hAnsiTheme="minorHAnsi"/>
        </w:rPr>
        <w:t>.</w:t>
      </w:r>
    </w:p>
    <w:p w14:paraId="3AF4F379" w14:textId="77777777" w:rsidR="00C90C72" w:rsidRPr="008D68B3" w:rsidRDefault="00C90C72" w:rsidP="00C90C72">
      <w:pPr>
        <w:pStyle w:val="Lijstalinea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8D68B3">
        <w:rPr>
          <w:rFonts w:asciiTheme="minorHAnsi" w:hAnsiTheme="minorHAnsi"/>
        </w:rPr>
        <w:t>Vul bij B</w:t>
      </w:r>
      <w:r w:rsidR="00FC4C34">
        <w:rPr>
          <w:rFonts w:asciiTheme="minorHAnsi" w:hAnsiTheme="minorHAnsi"/>
        </w:rPr>
        <w:t>4</w:t>
      </w:r>
      <w:r w:rsidRPr="008D68B3">
        <w:rPr>
          <w:rFonts w:asciiTheme="minorHAnsi" w:hAnsiTheme="minorHAnsi"/>
        </w:rPr>
        <w:t xml:space="preserve"> het aantal </w:t>
      </w:r>
      <w:r>
        <w:rPr>
          <w:rFonts w:asciiTheme="minorHAnsi" w:hAnsiTheme="minorHAnsi"/>
        </w:rPr>
        <w:t>compensatie per wastafel in</w:t>
      </w:r>
      <w:r w:rsidRPr="008D68B3">
        <w:rPr>
          <w:rFonts w:asciiTheme="minorHAnsi" w:hAnsiTheme="minorHAnsi"/>
        </w:rPr>
        <w:t xml:space="preserve"> onder de </w:t>
      </w:r>
      <w:r>
        <w:rPr>
          <w:rFonts w:asciiTheme="minorHAnsi" w:hAnsiTheme="minorHAnsi"/>
        </w:rPr>
        <w:t xml:space="preserve">van </w:t>
      </w:r>
      <w:r w:rsidRPr="008D68B3">
        <w:rPr>
          <w:rFonts w:asciiTheme="minorHAnsi" w:hAnsiTheme="minorHAnsi"/>
        </w:rPr>
        <w:t>6 liter per minuut.</w:t>
      </w:r>
    </w:p>
    <w:p w14:paraId="622D2A5E" w14:textId="77777777" w:rsidR="00C90C72" w:rsidRPr="005D3F71" w:rsidRDefault="00C90C72" w:rsidP="00C90C72">
      <w:pPr>
        <w:pStyle w:val="Lijstalinea"/>
        <w:numPr>
          <w:ilvl w:val="0"/>
          <w:numId w:val="3"/>
        </w:numPr>
        <w:spacing w:after="0" w:line="240" w:lineRule="auto"/>
        <w:rPr>
          <w:rFonts w:asciiTheme="minorHAnsi" w:hAnsiTheme="minorHAnsi"/>
          <w:b/>
        </w:rPr>
      </w:pPr>
      <w:r w:rsidRPr="008D68B3">
        <w:rPr>
          <w:rFonts w:asciiTheme="minorHAnsi" w:hAnsiTheme="minorHAnsi"/>
        </w:rPr>
        <w:t>Vul bij C</w:t>
      </w:r>
      <w:r w:rsidR="00FC4C34">
        <w:rPr>
          <w:rFonts w:asciiTheme="minorHAnsi" w:hAnsiTheme="minorHAnsi"/>
        </w:rPr>
        <w:t>4</w:t>
      </w:r>
      <w:r w:rsidRPr="008D68B3">
        <w:rPr>
          <w:rFonts w:asciiTheme="minorHAnsi" w:hAnsiTheme="minorHAnsi"/>
        </w:rPr>
        <w:t xml:space="preserve"> het volgende getal in: A</w:t>
      </w:r>
      <w:r w:rsidR="00FC4C34">
        <w:rPr>
          <w:rFonts w:asciiTheme="minorHAnsi" w:hAnsiTheme="minorHAnsi"/>
        </w:rPr>
        <w:t>4</w:t>
      </w:r>
      <w:r w:rsidRPr="008D68B3">
        <w:rPr>
          <w:rFonts w:asciiTheme="minorHAnsi" w:hAnsiTheme="minorHAnsi"/>
        </w:rPr>
        <w:t>xB</w:t>
      </w:r>
      <w:r w:rsidR="00FC4C34">
        <w:rPr>
          <w:rFonts w:asciiTheme="minorHAnsi" w:hAnsiTheme="minorHAnsi"/>
        </w:rPr>
        <w:t>4</w:t>
      </w:r>
      <w:r w:rsidRPr="008D68B3">
        <w:rPr>
          <w:rFonts w:asciiTheme="minorHAnsi" w:hAnsiTheme="minorHAnsi"/>
        </w:rPr>
        <w:t xml:space="preserve">. Dit is de totale </w:t>
      </w:r>
      <w:r>
        <w:rPr>
          <w:rFonts w:asciiTheme="minorHAnsi" w:hAnsiTheme="minorHAnsi"/>
        </w:rPr>
        <w:t>compensatie door de</w:t>
      </w:r>
      <w:r w:rsidRPr="008D68B3">
        <w:rPr>
          <w:rFonts w:asciiTheme="minorHAnsi" w:hAnsiTheme="minorHAnsi"/>
        </w:rPr>
        <w:t xml:space="preserve"> wastafels die onder de norm uitkomen. </w:t>
      </w:r>
    </w:p>
    <w:p w14:paraId="79BF47F0" w14:textId="77777777" w:rsidR="00C90C72" w:rsidRPr="008D68B3" w:rsidRDefault="00C90C72" w:rsidP="00C90C72">
      <w:pPr>
        <w:pStyle w:val="Lijstalinea"/>
        <w:numPr>
          <w:ilvl w:val="0"/>
          <w:numId w:val="3"/>
        </w:numPr>
        <w:spacing w:after="0" w:line="240" w:lineRule="auto"/>
        <w:rPr>
          <w:rFonts w:asciiTheme="minorHAnsi" w:hAnsiTheme="minorHAnsi"/>
          <w:b/>
        </w:rPr>
      </w:pPr>
      <w:r w:rsidRPr="008D68B3">
        <w:rPr>
          <w:rFonts w:asciiTheme="minorHAnsi" w:hAnsiTheme="minorHAnsi"/>
        </w:rPr>
        <w:t xml:space="preserve">Vermenigvuldig dit </w:t>
      </w:r>
      <w:r>
        <w:rPr>
          <w:rFonts w:asciiTheme="minorHAnsi" w:hAnsiTheme="minorHAnsi"/>
        </w:rPr>
        <w:t xml:space="preserve">getal </w:t>
      </w:r>
      <w:r w:rsidRPr="008D68B3">
        <w:rPr>
          <w:rFonts w:asciiTheme="minorHAnsi" w:hAnsiTheme="minorHAnsi"/>
        </w:rPr>
        <w:t>vervolgens met factor 0,</w:t>
      </w:r>
      <w:r w:rsidR="00217115">
        <w:rPr>
          <w:rFonts w:asciiTheme="minorHAnsi" w:hAnsiTheme="minorHAnsi"/>
        </w:rPr>
        <w:t>4</w:t>
      </w:r>
      <w:r w:rsidRPr="008D68B3">
        <w:rPr>
          <w:rFonts w:asciiTheme="minorHAnsi" w:hAnsiTheme="minorHAnsi"/>
        </w:rPr>
        <w:t>. De factor 0,</w:t>
      </w:r>
      <w:r w:rsidR="00217115">
        <w:rPr>
          <w:rFonts w:asciiTheme="minorHAnsi" w:hAnsiTheme="minorHAnsi"/>
        </w:rPr>
        <w:t>4</w:t>
      </w:r>
      <w:r w:rsidRPr="008D68B3">
        <w:rPr>
          <w:rFonts w:asciiTheme="minorHAnsi" w:hAnsiTheme="minorHAnsi"/>
        </w:rPr>
        <w:t xml:space="preserve"> geldt als extra verzwaringsfactor. </w:t>
      </w:r>
    </w:p>
    <w:p w14:paraId="3A37C2B1" w14:textId="77777777" w:rsidR="00C90C72" w:rsidRPr="008D68B3" w:rsidRDefault="00C90C72" w:rsidP="00C90C72">
      <w:pPr>
        <w:pStyle w:val="Lijstalinea"/>
        <w:spacing w:after="0" w:line="240" w:lineRule="auto"/>
        <w:rPr>
          <w:rFonts w:asciiTheme="minorHAnsi" w:hAnsiTheme="minorHAnsi"/>
          <w:b/>
        </w:rPr>
      </w:pPr>
    </w:p>
    <w:p w14:paraId="0834C790" w14:textId="77777777" w:rsidR="00C90C72" w:rsidRPr="008D68B3" w:rsidRDefault="00C90C72" w:rsidP="00C90C72">
      <w:pPr>
        <w:pStyle w:val="Lijstaline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8D68B3">
        <w:rPr>
          <w:rFonts w:asciiTheme="minorHAnsi" w:hAnsiTheme="minorHAnsi"/>
          <w:b/>
        </w:rPr>
        <w:t xml:space="preserve">Eindberekening: </w:t>
      </w:r>
      <w:r w:rsidRPr="008D68B3">
        <w:rPr>
          <w:rFonts w:asciiTheme="minorHAnsi" w:hAnsiTheme="minorHAnsi"/>
        </w:rPr>
        <w:t>Trek het getal dat is ingevuld bij C1 af van C2 (C</w:t>
      </w:r>
      <w:r w:rsidR="00FC4C34">
        <w:rPr>
          <w:rFonts w:asciiTheme="minorHAnsi" w:hAnsiTheme="minorHAnsi"/>
        </w:rPr>
        <w:t>4</w:t>
      </w:r>
      <w:r w:rsidRPr="008D68B3">
        <w:rPr>
          <w:rFonts w:asciiTheme="minorHAnsi" w:hAnsiTheme="minorHAnsi"/>
        </w:rPr>
        <w:t>-C</w:t>
      </w:r>
      <w:r w:rsidR="00FC4C34">
        <w:rPr>
          <w:rFonts w:asciiTheme="minorHAnsi" w:hAnsiTheme="minorHAnsi"/>
        </w:rPr>
        <w:t>2</w:t>
      </w:r>
      <w:r w:rsidRPr="008D68B3">
        <w:rPr>
          <w:rFonts w:asciiTheme="minorHAnsi" w:hAnsiTheme="minorHAnsi"/>
        </w:rPr>
        <w:t>)</w:t>
      </w:r>
      <w:r w:rsidRPr="008D68B3">
        <w:rPr>
          <w:rFonts w:asciiTheme="minorHAnsi" w:hAnsiTheme="minorHAnsi"/>
          <w:b/>
        </w:rPr>
        <w:t xml:space="preserve">. </w:t>
      </w:r>
      <w:r w:rsidRPr="008D68B3">
        <w:rPr>
          <w:rFonts w:asciiTheme="minorHAnsi" w:hAnsiTheme="minorHAnsi"/>
        </w:rPr>
        <w:t xml:space="preserve">Dit moet uiteindelijk </w:t>
      </w:r>
      <w:r w:rsidRPr="008D68B3">
        <w:rPr>
          <w:rFonts w:asciiTheme="minorHAnsi" w:hAnsiTheme="minorHAnsi"/>
          <w:b/>
        </w:rPr>
        <w:t>een positief getal</w:t>
      </w:r>
      <w:r w:rsidRPr="008D68B3">
        <w:rPr>
          <w:rFonts w:asciiTheme="minorHAnsi" w:hAnsiTheme="minorHAnsi"/>
        </w:rPr>
        <w:t xml:space="preserve"> zijn om aan de compensatieregeling te </w:t>
      </w:r>
      <w:r w:rsidR="005E5D91">
        <w:rPr>
          <w:rFonts w:asciiTheme="minorHAnsi" w:hAnsiTheme="minorHAnsi"/>
        </w:rPr>
        <w:t xml:space="preserve">kunnen </w:t>
      </w:r>
      <w:r w:rsidRPr="008D68B3">
        <w:rPr>
          <w:rFonts w:asciiTheme="minorHAnsi" w:hAnsiTheme="minorHAnsi"/>
        </w:rPr>
        <w:t xml:space="preserve">voldoen. </w:t>
      </w:r>
    </w:p>
    <w:p w14:paraId="6BD888D2" w14:textId="77777777" w:rsidR="00C90C72" w:rsidRPr="008D68B3" w:rsidRDefault="00C90C72" w:rsidP="00C90C72">
      <w:pPr>
        <w:pStyle w:val="Kop2"/>
        <w:rPr>
          <w:rFonts w:asciiTheme="minorHAnsi" w:hAnsiTheme="minorHAnsi"/>
          <w:sz w:val="22"/>
          <w:szCs w:val="22"/>
        </w:rPr>
      </w:pPr>
      <w:r w:rsidRPr="008D68B3">
        <w:rPr>
          <w:rFonts w:asciiTheme="minorHAnsi" w:hAnsiTheme="minorHAnsi"/>
          <w:sz w:val="22"/>
          <w:szCs w:val="22"/>
        </w:rPr>
        <w:t>Voorbeeld berekening</w:t>
      </w:r>
    </w:p>
    <w:tbl>
      <w:tblPr>
        <w:tblW w:w="100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701"/>
        <w:gridCol w:w="2408"/>
        <w:gridCol w:w="2551"/>
        <w:gridCol w:w="2765"/>
      </w:tblGrid>
      <w:tr w:rsidR="00FC4C34" w:rsidRPr="008D68B3" w14:paraId="7E54D113" w14:textId="77777777" w:rsidTr="00FC4C34">
        <w:trPr>
          <w:trHeight w:val="3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D05D241" w14:textId="77777777" w:rsidR="00FC4C34" w:rsidRPr="008D68B3" w:rsidRDefault="00FC4C34" w:rsidP="00FC4C34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35FEC18" w14:textId="77777777" w:rsidR="00FC4C34" w:rsidRPr="008D68B3" w:rsidRDefault="00FC4C34" w:rsidP="00FC4C34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1F11E85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D68B3">
              <w:rPr>
                <w:rFonts w:asciiTheme="minorHAnsi" w:hAnsiTheme="minorHAnsi"/>
                <w:b/>
                <w:bCs/>
                <w:color w:val="000000"/>
              </w:rPr>
              <w:t>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A2CD14B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D68B3">
              <w:rPr>
                <w:rFonts w:asciiTheme="minorHAnsi" w:hAnsiTheme="minorHAnsi"/>
                <w:b/>
                <w:bCs/>
                <w:color w:val="000000"/>
              </w:rPr>
              <w:t>B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466298D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D68B3">
              <w:rPr>
                <w:rFonts w:asciiTheme="minorHAnsi" w:hAnsiTheme="minorHAnsi"/>
                <w:b/>
                <w:bCs/>
                <w:color w:val="000000"/>
              </w:rPr>
              <w:t>C</w:t>
            </w:r>
          </w:p>
        </w:tc>
      </w:tr>
      <w:tr w:rsidR="00FC4C34" w:rsidRPr="008D68B3" w14:paraId="05885987" w14:textId="77777777" w:rsidTr="00FC4C34">
        <w:trPr>
          <w:trHeight w:val="3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6E5B15A" w14:textId="77777777" w:rsidR="00FC4C34" w:rsidRPr="008D68B3" w:rsidRDefault="00FC4C34" w:rsidP="00FC4C34">
            <w:pPr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D18F75" w14:textId="77777777" w:rsidR="00FC4C34" w:rsidRPr="008D68B3" w:rsidRDefault="00FC4C34" w:rsidP="00FC4C34">
            <w:pPr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793319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D68B3">
              <w:rPr>
                <w:rFonts w:asciiTheme="minorHAnsi" w:hAnsiTheme="minorHAnsi"/>
                <w:bCs/>
                <w:color w:val="000000"/>
              </w:rPr>
              <w:t>Aantal luxe douches boven de norm</w:t>
            </w:r>
            <w:r>
              <w:rPr>
                <w:rFonts w:asciiTheme="minorHAnsi" w:hAnsiTheme="minorHAnsi"/>
                <w:bCs/>
                <w:color w:val="000000"/>
              </w:rPr>
              <w:t xml:space="preserve"> van </w:t>
            </w:r>
            <w:r w:rsidRPr="008D68B3">
              <w:rPr>
                <w:rFonts w:asciiTheme="minorHAnsi" w:hAnsiTheme="minorHAnsi"/>
                <w:bCs/>
                <w:color w:val="000000"/>
              </w:rPr>
              <w:t>9 liter per minuut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AA3DBF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D68B3">
              <w:rPr>
                <w:rFonts w:asciiTheme="minorHAnsi" w:hAnsiTheme="minorHAnsi"/>
                <w:bCs/>
                <w:color w:val="000000"/>
              </w:rPr>
              <w:t>Aantal liter</w:t>
            </w:r>
            <w:r>
              <w:rPr>
                <w:rFonts w:asciiTheme="minorHAnsi" w:hAnsiTheme="minorHAnsi"/>
                <w:bCs/>
                <w:color w:val="000000"/>
              </w:rPr>
              <w:t>s</w:t>
            </w:r>
            <w:r w:rsidRPr="008D68B3">
              <w:rPr>
                <w:rFonts w:asciiTheme="minorHAnsi" w:hAnsiTheme="minorHAnsi"/>
                <w:bCs/>
                <w:color w:val="000000"/>
              </w:rPr>
              <w:t xml:space="preserve"> boven de norm </w:t>
            </w:r>
            <w:r>
              <w:rPr>
                <w:rFonts w:asciiTheme="minorHAnsi" w:hAnsiTheme="minorHAnsi"/>
                <w:bCs/>
                <w:color w:val="000000"/>
              </w:rPr>
              <w:t xml:space="preserve">van </w:t>
            </w:r>
            <w:r w:rsidRPr="008D68B3">
              <w:rPr>
                <w:rFonts w:asciiTheme="minorHAnsi" w:hAnsiTheme="minorHAnsi"/>
                <w:bCs/>
                <w:color w:val="000000"/>
              </w:rPr>
              <w:t>9 liter per minuut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0F7F02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D68B3">
              <w:rPr>
                <w:rFonts w:asciiTheme="minorHAnsi" w:hAnsiTheme="minorHAnsi"/>
                <w:bCs/>
                <w:color w:val="000000"/>
              </w:rPr>
              <w:t>Totaal aantal liter (A1xB1)</w:t>
            </w:r>
          </w:p>
        </w:tc>
      </w:tr>
      <w:tr w:rsidR="00FC4C34" w:rsidRPr="008D68B3" w14:paraId="1E80E84F" w14:textId="77777777" w:rsidTr="00FC4C34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ADF55CD" w14:textId="77777777" w:rsidR="00FC4C34" w:rsidRDefault="00FC4C34" w:rsidP="00FC4C34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EB776F" w14:textId="77777777" w:rsidR="00FC4C34" w:rsidRPr="008D68B3" w:rsidRDefault="00FC4C34" w:rsidP="00FC4C34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Overcapaciteit l</w:t>
            </w:r>
            <w:r w:rsidRPr="008D68B3">
              <w:rPr>
                <w:rFonts w:asciiTheme="minorHAnsi" w:hAnsiTheme="minorHAnsi"/>
                <w:b/>
                <w:color w:val="000000"/>
              </w:rPr>
              <w:t>uxe d</w:t>
            </w:r>
            <w:r>
              <w:rPr>
                <w:rFonts w:asciiTheme="minorHAnsi" w:hAnsiTheme="minorHAnsi"/>
                <w:b/>
                <w:color w:val="000000"/>
              </w:rPr>
              <w:t>o</w:t>
            </w:r>
            <w:r w:rsidRPr="008D68B3">
              <w:rPr>
                <w:rFonts w:asciiTheme="minorHAnsi" w:hAnsiTheme="minorHAnsi"/>
                <w:b/>
                <w:color w:val="000000"/>
              </w:rPr>
              <w:t>uches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51AEA0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color w:val="000000"/>
              </w:rPr>
            </w:pPr>
            <w:r w:rsidRPr="008D68B3"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4E6AD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color w:val="000000"/>
              </w:rPr>
            </w:pPr>
            <w:r w:rsidRPr="008D68B3">
              <w:rPr>
                <w:rFonts w:asciiTheme="minorHAnsi" w:hAnsiTheme="minorHAnsi"/>
                <w:color w:val="000000"/>
              </w:rPr>
              <w:t>3 liter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23751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color w:val="000000"/>
              </w:rPr>
            </w:pPr>
            <w:r w:rsidRPr="008D68B3">
              <w:rPr>
                <w:rFonts w:asciiTheme="minorHAnsi" w:hAnsiTheme="minorHAnsi"/>
                <w:color w:val="000000"/>
              </w:rPr>
              <w:t>60 liter</w:t>
            </w:r>
          </w:p>
        </w:tc>
      </w:tr>
      <w:tr w:rsidR="00FC4C34" w:rsidRPr="008D68B3" w14:paraId="3332A610" w14:textId="77777777" w:rsidTr="00FC4C34">
        <w:trPr>
          <w:trHeight w:val="3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25CD5EC" w14:textId="77777777" w:rsidR="00FC4C34" w:rsidRPr="008D68B3" w:rsidRDefault="00FC4C34" w:rsidP="00FC4C34">
            <w:p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87938D" w14:textId="77777777" w:rsidR="00FC4C34" w:rsidRPr="008D68B3" w:rsidRDefault="00FC4C34" w:rsidP="00FC4C34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3479BD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D68B3">
              <w:rPr>
                <w:rFonts w:asciiTheme="minorHAnsi" w:hAnsiTheme="minorHAnsi"/>
                <w:bCs/>
                <w:color w:val="000000"/>
              </w:rPr>
              <w:t xml:space="preserve">Aantal wastafels </w:t>
            </w:r>
            <w:r>
              <w:rPr>
                <w:rFonts w:asciiTheme="minorHAnsi" w:hAnsiTheme="minorHAnsi"/>
                <w:bCs/>
                <w:color w:val="000000"/>
              </w:rPr>
              <w:t xml:space="preserve">lager dan </w:t>
            </w:r>
            <w:r w:rsidRPr="008D68B3">
              <w:rPr>
                <w:rFonts w:asciiTheme="minorHAnsi" w:hAnsiTheme="minorHAnsi"/>
                <w:bCs/>
                <w:color w:val="000000"/>
              </w:rPr>
              <w:t xml:space="preserve">de norm </w:t>
            </w:r>
            <w:r w:rsidRPr="008D68B3">
              <w:rPr>
                <w:rFonts w:asciiTheme="minorHAnsi" w:hAnsiTheme="minorHAnsi"/>
                <w:bCs/>
                <w:color w:val="000000"/>
              </w:rPr>
              <w:br/>
            </w:r>
            <w:r>
              <w:rPr>
                <w:rFonts w:asciiTheme="minorHAnsi" w:hAnsiTheme="minorHAnsi"/>
                <w:bCs/>
                <w:color w:val="000000"/>
              </w:rPr>
              <w:t xml:space="preserve">van </w:t>
            </w:r>
            <w:r w:rsidRPr="008D68B3">
              <w:rPr>
                <w:rFonts w:asciiTheme="minorHAnsi" w:hAnsiTheme="minorHAnsi"/>
                <w:bCs/>
                <w:color w:val="000000"/>
              </w:rPr>
              <w:t>6 liter per minuut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2F289D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D68B3">
              <w:rPr>
                <w:rFonts w:asciiTheme="minorHAnsi" w:hAnsiTheme="minorHAnsi"/>
                <w:bCs/>
                <w:color w:val="000000"/>
              </w:rPr>
              <w:t xml:space="preserve">Aantal liter </w:t>
            </w:r>
            <w:r>
              <w:rPr>
                <w:rFonts w:asciiTheme="minorHAnsi" w:hAnsiTheme="minorHAnsi"/>
                <w:bCs/>
                <w:color w:val="000000"/>
              </w:rPr>
              <w:t>lager dan</w:t>
            </w:r>
            <w:r w:rsidRPr="008D68B3">
              <w:rPr>
                <w:rFonts w:asciiTheme="minorHAnsi" w:hAnsiTheme="minorHAnsi"/>
                <w:bCs/>
                <w:color w:val="000000"/>
              </w:rPr>
              <w:t xml:space="preserve"> de norm </w:t>
            </w:r>
            <w:r>
              <w:rPr>
                <w:rFonts w:asciiTheme="minorHAnsi" w:hAnsiTheme="minorHAnsi"/>
                <w:bCs/>
                <w:color w:val="000000"/>
              </w:rPr>
              <w:t xml:space="preserve">van </w:t>
            </w:r>
            <w:r w:rsidRPr="008D68B3">
              <w:rPr>
                <w:rFonts w:asciiTheme="minorHAnsi" w:hAnsiTheme="minorHAnsi"/>
                <w:bCs/>
                <w:color w:val="000000"/>
              </w:rPr>
              <w:t>6 liter per minuut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3610E4" w14:textId="77777777" w:rsidR="00FC4C34" w:rsidRPr="008D68B3" w:rsidRDefault="00FC4C34" w:rsidP="0021711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D68B3">
              <w:rPr>
                <w:rFonts w:asciiTheme="minorHAnsi" w:hAnsiTheme="minorHAnsi"/>
                <w:bCs/>
                <w:color w:val="000000"/>
              </w:rPr>
              <w:t>Totaal aantal liter (A2xB3x0,</w:t>
            </w:r>
            <w:r>
              <w:rPr>
                <w:rFonts w:asciiTheme="minorHAnsi" w:hAnsiTheme="minorHAnsi"/>
                <w:bCs/>
                <w:color w:val="000000"/>
              </w:rPr>
              <w:t>4</w:t>
            </w:r>
            <w:r w:rsidRPr="008D68B3">
              <w:rPr>
                <w:rFonts w:asciiTheme="minorHAnsi" w:hAnsiTheme="minorHAnsi"/>
                <w:bCs/>
                <w:color w:val="000000"/>
              </w:rPr>
              <w:t>)</w:t>
            </w:r>
          </w:p>
        </w:tc>
      </w:tr>
      <w:tr w:rsidR="00FC4C34" w:rsidRPr="008D68B3" w14:paraId="15263E44" w14:textId="77777777" w:rsidTr="00FC4C34">
        <w:trPr>
          <w:trHeight w:val="5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919863C" w14:textId="77777777" w:rsidR="00FC4C34" w:rsidRDefault="00FC4C34" w:rsidP="00FC4C34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F7E25" w14:textId="77777777" w:rsidR="00FC4C34" w:rsidRPr="008D68B3" w:rsidRDefault="00FC4C34" w:rsidP="00FC4C34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Compensatie w</w:t>
            </w:r>
            <w:r w:rsidRPr="008D68B3">
              <w:rPr>
                <w:rFonts w:asciiTheme="minorHAnsi" w:hAnsiTheme="minorHAnsi"/>
                <w:b/>
                <w:color w:val="000000"/>
              </w:rPr>
              <w:t>astafelkranen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D71CD1" w14:textId="77777777" w:rsidR="00FC4C34" w:rsidRDefault="00FC4C34" w:rsidP="005E5D91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14:paraId="387973CA" w14:textId="77777777" w:rsidR="00FC4C34" w:rsidRPr="008D68B3" w:rsidRDefault="00FC4C34" w:rsidP="005E5D91">
            <w:pPr>
              <w:jc w:val="center"/>
              <w:rPr>
                <w:rFonts w:asciiTheme="minorHAnsi" w:hAnsiTheme="minorHAnsi"/>
                <w:color w:val="000000"/>
              </w:rPr>
            </w:pPr>
            <w:r w:rsidRPr="008D68B3">
              <w:rPr>
                <w:rFonts w:asciiTheme="minorHAnsi" w:hAnsiTheme="minorHAnsi"/>
                <w:color w:val="000000"/>
              </w:rPr>
              <w:t>80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BDB82" w14:textId="77777777" w:rsidR="00FC4C34" w:rsidRPr="008D68B3" w:rsidRDefault="00FC4C34" w:rsidP="005E5D91">
            <w:pPr>
              <w:jc w:val="center"/>
              <w:rPr>
                <w:rFonts w:asciiTheme="minorHAnsi" w:hAnsiTheme="minorHAnsi"/>
                <w:color w:val="000000"/>
              </w:rPr>
            </w:pPr>
            <w:r w:rsidRPr="008D68B3">
              <w:rPr>
                <w:rFonts w:asciiTheme="minorHAnsi" w:hAnsiTheme="minorHAnsi"/>
                <w:color w:val="000000"/>
              </w:rPr>
              <w:t>2 liter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0DCE0" w14:textId="77777777" w:rsidR="00FC4C34" w:rsidRPr="00FC4C34" w:rsidRDefault="00FC4C34" w:rsidP="005E5D9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FC4C34">
              <w:rPr>
                <w:rFonts w:asciiTheme="minorHAnsi" w:hAnsiTheme="minorHAnsi"/>
                <w:b/>
                <w:color w:val="000000"/>
              </w:rPr>
              <w:t>64 liter</w:t>
            </w:r>
          </w:p>
        </w:tc>
      </w:tr>
    </w:tbl>
    <w:p w14:paraId="772F75B7" w14:textId="77777777" w:rsidR="00C90C72" w:rsidRPr="008D68B3" w:rsidRDefault="00C90C72" w:rsidP="00C90C72">
      <w:pPr>
        <w:rPr>
          <w:rFonts w:asciiTheme="minorHAnsi" w:hAnsiTheme="minorHAnsi"/>
          <w:b/>
        </w:rPr>
      </w:pPr>
      <w:r w:rsidRPr="008D68B3">
        <w:rPr>
          <w:rFonts w:asciiTheme="minorHAnsi" w:hAnsiTheme="minorHAnsi"/>
          <w:b/>
        </w:rPr>
        <w:t xml:space="preserve">Conclusie: </w:t>
      </w:r>
      <w:r>
        <w:rPr>
          <w:rFonts w:asciiTheme="minorHAnsi" w:hAnsiTheme="minorHAnsi"/>
          <w:b/>
        </w:rPr>
        <w:t xml:space="preserve"> </w:t>
      </w:r>
      <w:r w:rsidR="00FC4C34">
        <w:rPr>
          <w:rFonts w:asciiTheme="minorHAnsi" w:hAnsiTheme="minorHAnsi"/>
        </w:rPr>
        <w:t>64</w:t>
      </w:r>
      <w:r w:rsidRPr="008D68B3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 xml:space="preserve"> </w:t>
      </w:r>
      <w:r w:rsidRPr="008D68B3">
        <w:rPr>
          <w:rFonts w:asciiTheme="minorHAnsi" w:hAnsiTheme="minorHAnsi"/>
        </w:rPr>
        <w:t xml:space="preserve">60 liter = </w:t>
      </w:r>
      <w:r w:rsidR="00FC4C34">
        <w:rPr>
          <w:rFonts w:asciiTheme="minorHAnsi" w:hAnsiTheme="minorHAnsi"/>
        </w:rPr>
        <w:t>4</w:t>
      </w:r>
      <w:r w:rsidRPr="008D68B3">
        <w:rPr>
          <w:rFonts w:asciiTheme="minorHAnsi" w:hAnsiTheme="minorHAnsi"/>
        </w:rPr>
        <w:t xml:space="preserve"> liter.</w:t>
      </w:r>
      <w:r w:rsidRPr="008D68B3">
        <w:rPr>
          <w:rFonts w:asciiTheme="minorHAnsi" w:hAnsiTheme="minorHAnsi"/>
          <w:b/>
        </w:rPr>
        <w:t xml:space="preserve">  </w:t>
      </w:r>
    </w:p>
    <w:p w14:paraId="72C3E477" w14:textId="77777777" w:rsidR="00110098" w:rsidRPr="008D68B3" w:rsidRDefault="00110098" w:rsidP="00A71B4E">
      <w:pPr>
        <w:pStyle w:val="Kop3"/>
        <w:spacing w:after="0" w:afterAutospacing="0"/>
        <w:rPr>
          <w:rFonts w:asciiTheme="minorHAnsi" w:hAnsiTheme="minorHAnsi"/>
          <w:bCs w:val="0"/>
          <w:sz w:val="22"/>
          <w:szCs w:val="22"/>
        </w:rPr>
      </w:pPr>
      <w:r w:rsidRPr="008D68B3">
        <w:rPr>
          <w:rFonts w:asciiTheme="minorHAnsi" w:hAnsiTheme="minorHAnsi"/>
          <w:bCs w:val="0"/>
          <w:sz w:val="22"/>
          <w:szCs w:val="22"/>
        </w:rPr>
        <w:lastRenderedPageBreak/>
        <w:t>St</w:t>
      </w:r>
      <w:r w:rsidR="00C90C72">
        <w:rPr>
          <w:rFonts w:asciiTheme="minorHAnsi" w:hAnsiTheme="minorHAnsi"/>
          <w:bCs w:val="0"/>
          <w:sz w:val="22"/>
          <w:szCs w:val="22"/>
        </w:rPr>
        <w:t xml:space="preserve">ichting </w:t>
      </w:r>
      <w:r w:rsidRPr="008D68B3">
        <w:rPr>
          <w:rFonts w:asciiTheme="minorHAnsi" w:hAnsiTheme="minorHAnsi"/>
          <w:bCs w:val="0"/>
          <w:sz w:val="22"/>
          <w:szCs w:val="22"/>
        </w:rPr>
        <w:t xml:space="preserve"> KMVK</w:t>
      </w:r>
    </w:p>
    <w:p w14:paraId="60209427" w14:textId="77777777" w:rsidR="00110098" w:rsidRPr="008D68B3" w:rsidRDefault="00110098" w:rsidP="00A71B4E">
      <w:pPr>
        <w:tabs>
          <w:tab w:val="left" w:pos="3828"/>
        </w:tabs>
        <w:spacing w:after="0"/>
        <w:rPr>
          <w:rFonts w:asciiTheme="minorHAnsi" w:hAnsiTheme="minorHAnsi"/>
          <w:b/>
          <w:bCs/>
        </w:rPr>
      </w:pPr>
      <w:r w:rsidRPr="008D68B3">
        <w:rPr>
          <w:rFonts w:asciiTheme="minorHAnsi" w:hAnsiTheme="minorHAnsi"/>
          <w:b/>
          <w:bCs/>
        </w:rPr>
        <w:t xml:space="preserve">t.a.v. </w:t>
      </w:r>
      <w:r w:rsidRPr="008D68B3">
        <w:rPr>
          <w:rFonts w:asciiTheme="minorHAnsi" w:hAnsiTheme="minorHAnsi"/>
          <w:b/>
          <w:bCs/>
          <w:noProof/>
        </w:rPr>
        <w:t xml:space="preserve">de heer </w:t>
      </w:r>
      <w:r w:rsidR="00C90C72">
        <w:rPr>
          <w:rFonts w:asciiTheme="minorHAnsi" w:hAnsiTheme="minorHAnsi"/>
          <w:b/>
          <w:bCs/>
          <w:noProof/>
        </w:rPr>
        <w:t xml:space="preserve"> </w:t>
      </w:r>
      <w:r w:rsidRPr="008D68B3">
        <w:rPr>
          <w:rFonts w:asciiTheme="minorHAnsi" w:hAnsiTheme="minorHAnsi"/>
          <w:b/>
          <w:bCs/>
          <w:noProof/>
        </w:rPr>
        <w:t xml:space="preserve">E. van Dijk </w:t>
      </w:r>
    </w:p>
    <w:p w14:paraId="2B46EEF3" w14:textId="29D0A682" w:rsidR="00AB5A11" w:rsidRDefault="00826F75" w:rsidP="00A71B4E">
      <w:pPr>
        <w:spacing w:after="0"/>
        <w:rPr>
          <w:rFonts w:asciiTheme="minorHAnsi" w:hAnsiTheme="minorHAnsi"/>
          <w:b/>
          <w:bCs/>
          <w:noProof/>
        </w:rPr>
      </w:pPr>
      <w:r w:rsidRPr="00826F75">
        <w:rPr>
          <w:rFonts w:asciiTheme="minorHAnsi" w:hAnsiTheme="minorHAnsi"/>
          <w:b/>
          <w:bCs/>
          <w:noProof/>
        </w:rPr>
        <w:t>S</w:t>
      </w:r>
      <w:r>
        <w:rPr>
          <w:rFonts w:asciiTheme="minorHAnsi" w:hAnsiTheme="minorHAnsi"/>
          <w:b/>
          <w:bCs/>
          <w:noProof/>
        </w:rPr>
        <w:t>torkstraat 24</w:t>
      </w:r>
    </w:p>
    <w:p w14:paraId="4490A1DE" w14:textId="51844A69" w:rsidR="00826F75" w:rsidRPr="00826F75" w:rsidRDefault="00826F75" w:rsidP="00A71B4E">
      <w:pPr>
        <w:spacing w:after="0"/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b/>
          <w:bCs/>
          <w:noProof/>
        </w:rPr>
        <w:t>3833 LB Leusden</w:t>
      </w:r>
      <w:bookmarkStart w:id="0" w:name="_GoBack"/>
      <w:bookmarkEnd w:id="0"/>
    </w:p>
    <w:p w14:paraId="5B49B312" w14:textId="77777777" w:rsidR="0038182E" w:rsidRPr="00826F75" w:rsidRDefault="00F86E0D" w:rsidP="00A71B4E">
      <w:pPr>
        <w:spacing w:after="0"/>
        <w:rPr>
          <w:rFonts w:asciiTheme="minorHAnsi" w:hAnsiTheme="minorHAnsi"/>
        </w:rPr>
      </w:pPr>
      <w:r w:rsidRPr="00826F75">
        <w:rPr>
          <w:rFonts w:asciiTheme="minorHAnsi" w:hAnsiTheme="minorHAnsi"/>
          <w:b/>
          <w:bCs/>
          <w:noProof/>
        </w:rPr>
        <w:t>greenkey</w:t>
      </w:r>
      <w:r w:rsidR="0038182E" w:rsidRPr="00826F75">
        <w:rPr>
          <w:rFonts w:asciiTheme="minorHAnsi" w:hAnsiTheme="minorHAnsi"/>
          <w:b/>
          <w:bCs/>
          <w:noProof/>
        </w:rPr>
        <w:t>@kmvk.nl</w:t>
      </w:r>
    </w:p>
    <w:p w14:paraId="3567AEBA" w14:textId="77777777" w:rsidR="00110098" w:rsidRPr="00826F75" w:rsidRDefault="00110098" w:rsidP="00B46765">
      <w:pPr>
        <w:rPr>
          <w:rFonts w:asciiTheme="minorHAnsi" w:hAnsiTheme="minorHAnsi"/>
        </w:rPr>
      </w:pPr>
    </w:p>
    <w:p w14:paraId="65A6F2B4" w14:textId="77777777" w:rsidR="00110098" w:rsidRPr="008D68B3" w:rsidRDefault="00110098" w:rsidP="00B46765">
      <w:pPr>
        <w:rPr>
          <w:rFonts w:asciiTheme="minorHAnsi" w:hAnsiTheme="minorHAnsi"/>
        </w:rPr>
      </w:pPr>
      <w:r w:rsidRPr="008D68B3">
        <w:rPr>
          <w:rFonts w:asciiTheme="minorHAnsi" w:hAnsiTheme="minorHAnsi"/>
        </w:rPr>
        <w:t>Geachte heer van Dijk,</w:t>
      </w:r>
    </w:p>
    <w:p w14:paraId="50B9DB20" w14:textId="77777777" w:rsidR="00110098" w:rsidRPr="008D68B3" w:rsidRDefault="00110098" w:rsidP="00B46765">
      <w:pPr>
        <w:rPr>
          <w:rFonts w:asciiTheme="minorHAnsi" w:hAnsiTheme="minorHAnsi"/>
        </w:rPr>
      </w:pPr>
      <w:r w:rsidRPr="008D68B3">
        <w:rPr>
          <w:rFonts w:asciiTheme="minorHAnsi" w:hAnsiTheme="minorHAnsi"/>
        </w:rPr>
        <w:t>Via deze weg vragen wij bij</w:t>
      </w:r>
      <w:r w:rsidR="003C4DEF" w:rsidRPr="008D68B3">
        <w:rPr>
          <w:rFonts w:asciiTheme="minorHAnsi" w:hAnsiTheme="minorHAnsi"/>
        </w:rPr>
        <w:t xml:space="preserve"> u dispensatie aan voor de norm: </w:t>
      </w:r>
      <w:r w:rsidR="00BF2D98" w:rsidRPr="00BF2D98">
        <w:rPr>
          <w:rFonts w:asciiTheme="minorHAnsi" w:hAnsiTheme="minorHAnsi"/>
          <w:b/>
        </w:rPr>
        <w:t>W</w:t>
      </w:r>
      <w:r w:rsidR="00195262" w:rsidRPr="00BF2D98">
        <w:rPr>
          <w:rFonts w:asciiTheme="minorHAnsi" w:hAnsiTheme="minorHAnsi"/>
          <w:b/>
        </w:rPr>
        <w:t>ate</w:t>
      </w:r>
      <w:r w:rsidR="00195262" w:rsidRPr="008D68B3">
        <w:rPr>
          <w:rFonts w:asciiTheme="minorHAnsi" w:hAnsiTheme="minorHAnsi"/>
          <w:b/>
        </w:rPr>
        <w:t xml:space="preserve">rbesparing douches. </w:t>
      </w:r>
      <w:r w:rsidR="00BF2D98">
        <w:rPr>
          <w:rFonts w:asciiTheme="minorHAnsi" w:hAnsiTheme="minorHAnsi"/>
        </w:rPr>
        <w:t>Met dit bericht laten wij u weten dat wij g</w:t>
      </w:r>
      <w:r w:rsidR="00BF2D98" w:rsidRPr="008D68B3">
        <w:rPr>
          <w:rFonts w:asciiTheme="minorHAnsi" w:hAnsiTheme="minorHAnsi"/>
        </w:rPr>
        <w:t xml:space="preserve">ebruik </w:t>
      </w:r>
      <w:r w:rsidR="00BF2D98">
        <w:rPr>
          <w:rFonts w:asciiTheme="minorHAnsi" w:hAnsiTheme="minorHAnsi"/>
        </w:rPr>
        <w:t xml:space="preserve">wensen te maken </w:t>
      </w:r>
      <w:r w:rsidR="00BF2D98" w:rsidRPr="008D68B3">
        <w:rPr>
          <w:rFonts w:asciiTheme="minorHAnsi" w:hAnsiTheme="minorHAnsi"/>
        </w:rPr>
        <w:t xml:space="preserve">van de </w:t>
      </w:r>
      <w:r w:rsidR="00BF2D98" w:rsidRPr="00BF2D98">
        <w:rPr>
          <w:rFonts w:asciiTheme="minorHAnsi" w:hAnsiTheme="minorHAnsi"/>
          <w:b/>
        </w:rPr>
        <w:t>co</w:t>
      </w:r>
      <w:r w:rsidR="00BF2D98" w:rsidRPr="008D68B3">
        <w:rPr>
          <w:rFonts w:asciiTheme="minorHAnsi" w:hAnsiTheme="minorHAnsi"/>
          <w:b/>
        </w:rPr>
        <w:t>mpensatieregeling</w:t>
      </w:r>
      <w:r w:rsidR="00BF2D98">
        <w:rPr>
          <w:rFonts w:asciiTheme="minorHAnsi" w:hAnsiTheme="minorHAnsi"/>
          <w:b/>
        </w:rPr>
        <w:t xml:space="preserve"> luxe douches</w:t>
      </w:r>
      <w:r w:rsidR="00BF2D98" w:rsidRPr="008D68B3">
        <w:rPr>
          <w:rFonts w:asciiTheme="minorHAnsi" w:hAnsiTheme="minorHAnsi"/>
        </w:rPr>
        <w:t>.</w:t>
      </w:r>
    </w:p>
    <w:p w14:paraId="05183E82" w14:textId="77777777" w:rsidR="00195262" w:rsidRDefault="00195262" w:rsidP="00B46765">
      <w:pPr>
        <w:rPr>
          <w:rFonts w:asciiTheme="minorHAnsi" w:hAnsiTheme="minorHAnsi"/>
        </w:rPr>
      </w:pPr>
      <w:r w:rsidRPr="008D68B3">
        <w:rPr>
          <w:rFonts w:asciiTheme="minorHAnsi" w:hAnsiTheme="minorHAnsi"/>
        </w:rPr>
        <w:t xml:space="preserve">Binnen onze  organisatie zijn luxe douches aanwezig  die meer waterdoorstroming geven dan de verplichte normering. Wij compenseren dit door een lagere doorstroming bij de wastafels. </w:t>
      </w:r>
      <w:r w:rsidR="00BF2D98">
        <w:rPr>
          <w:rFonts w:asciiTheme="minorHAnsi" w:hAnsiTheme="minorHAnsi"/>
        </w:rPr>
        <w:t>Wij zijn bekend met de bijbehorende uitgangspunten ten aanzien van de compensatieregeling en accepteren deze.  Onze berekening</w:t>
      </w:r>
      <w:r w:rsidR="00C90C72">
        <w:rPr>
          <w:rFonts w:asciiTheme="minorHAnsi" w:hAnsiTheme="minorHAnsi"/>
        </w:rPr>
        <w:t>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701"/>
        <w:gridCol w:w="2453"/>
        <w:gridCol w:w="2551"/>
        <w:gridCol w:w="2651"/>
      </w:tblGrid>
      <w:tr w:rsidR="00FC4C34" w:rsidRPr="008D68B3" w14:paraId="58806C90" w14:textId="77777777" w:rsidTr="003E0ED9">
        <w:trPr>
          <w:trHeight w:val="3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E22B993" w14:textId="77777777" w:rsidR="00FC4C34" w:rsidRPr="008D68B3" w:rsidRDefault="00FC4C34" w:rsidP="00A37E84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53606A8" w14:textId="77777777" w:rsidR="00FC4C34" w:rsidRPr="008D68B3" w:rsidRDefault="00FC4C34" w:rsidP="00A37E84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AA3518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D68B3">
              <w:rPr>
                <w:rFonts w:asciiTheme="minorHAnsi" w:hAnsiTheme="minorHAnsi"/>
                <w:b/>
                <w:bCs/>
                <w:color w:val="000000"/>
              </w:rPr>
              <w:t>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0C3C04B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D68B3">
              <w:rPr>
                <w:rFonts w:asciiTheme="minorHAnsi" w:hAnsiTheme="minorHAnsi"/>
                <w:b/>
                <w:bCs/>
                <w:color w:val="000000"/>
              </w:rPr>
              <w:t>B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0B4F0A3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D68B3">
              <w:rPr>
                <w:rFonts w:asciiTheme="minorHAnsi" w:hAnsiTheme="minorHAnsi"/>
                <w:b/>
                <w:bCs/>
                <w:color w:val="000000"/>
              </w:rPr>
              <w:t>C</w:t>
            </w:r>
          </w:p>
        </w:tc>
      </w:tr>
      <w:tr w:rsidR="00FC4C34" w:rsidRPr="008D68B3" w14:paraId="6406F2FD" w14:textId="77777777" w:rsidTr="003E0ED9">
        <w:trPr>
          <w:trHeight w:val="3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1D1B7DD" w14:textId="77777777" w:rsidR="00FC4C34" w:rsidRPr="003E0ED9" w:rsidRDefault="00FC4C34" w:rsidP="00A37E8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3E0ED9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587742C" w14:textId="77777777" w:rsidR="00FC4C34" w:rsidRPr="008D68B3" w:rsidRDefault="00FC4C34" w:rsidP="00A37E84">
            <w:pPr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80A27C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D68B3">
              <w:rPr>
                <w:rFonts w:asciiTheme="minorHAnsi" w:hAnsiTheme="minorHAnsi"/>
                <w:bCs/>
                <w:color w:val="000000"/>
              </w:rPr>
              <w:t>Aantal luxe douches boven de norm</w:t>
            </w:r>
            <w:r>
              <w:rPr>
                <w:rFonts w:asciiTheme="minorHAnsi" w:hAnsiTheme="minorHAnsi"/>
                <w:bCs/>
                <w:color w:val="000000"/>
              </w:rPr>
              <w:t xml:space="preserve"> van </w:t>
            </w:r>
            <w:r w:rsidRPr="008D68B3">
              <w:rPr>
                <w:rFonts w:asciiTheme="minorHAnsi" w:hAnsiTheme="minorHAnsi"/>
                <w:bCs/>
                <w:color w:val="000000"/>
              </w:rPr>
              <w:t>9 liter per minuut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9E65B78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D68B3">
              <w:rPr>
                <w:rFonts w:asciiTheme="minorHAnsi" w:hAnsiTheme="minorHAnsi"/>
                <w:bCs/>
                <w:color w:val="000000"/>
              </w:rPr>
              <w:t>Aantal liter</w:t>
            </w:r>
            <w:r>
              <w:rPr>
                <w:rFonts w:asciiTheme="minorHAnsi" w:hAnsiTheme="minorHAnsi"/>
                <w:bCs/>
                <w:color w:val="000000"/>
              </w:rPr>
              <w:t>s</w:t>
            </w:r>
            <w:r w:rsidRPr="008D68B3">
              <w:rPr>
                <w:rFonts w:asciiTheme="minorHAnsi" w:hAnsiTheme="minorHAnsi"/>
                <w:bCs/>
                <w:color w:val="000000"/>
              </w:rPr>
              <w:t xml:space="preserve"> boven de norm </w:t>
            </w:r>
            <w:r>
              <w:rPr>
                <w:rFonts w:asciiTheme="minorHAnsi" w:hAnsiTheme="minorHAnsi"/>
                <w:bCs/>
                <w:color w:val="000000"/>
              </w:rPr>
              <w:t xml:space="preserve">van </w:t>
            </w:r>
            <w:r w:rsidRPr="008D68B3">
              <w:rPr>
                <w:rFonts w:asciiTheme="minorHAnsi" w:hAnsiTheme="minorHAnsi"/>
                <w:bCs/>
                <w:color w:val="000000"/>
              </w:rPr>
              <w:t>9 liter per minuut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4FDE11" w14:textId="77777777" w:rsidR="00FC4C34" w:rsidRPr="008D68B3" w:rsidRDefault="00FC4C34" w:rsidP="00FC4C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D68B3">
              <w:rPr>
                <w:rFonts w:asciiTheme="minorHAnsi" w:hAnsiTheme="minorHAnsi"/>
                <w:bCs/>
                <w:color w:val="000000"/>
              </w:rPr>
              <w:t>Totaal aantal liter (A</w:t>
            </w:r>
            <w:r>
              <w:rPr>
                <w:rFonts w:asciiTheme="minorHAnsi" w:hAnsiTheme="minorHAnsi"/>
                <w:bCs/>
                <w:color w:val="000000"/>
              </w:rPr>
              <w:t>2</w:t>
            </w:r>
            <w:r w:rsidRPr="008D68B3">
              <w:rPr>
                <w:rFonts w:asciiTheme="minorHAnsi" w:hAnsiTheme="minorHAnsi"/>
                <w:bCs/>
                <w:color w:val="000000"/>
              </w:rPr>
              <w:t>xB</w:t>
            </w:r>
            <w:r>
              <w:rPr>
                <w:rFonts w:asciiTheme="minorHAnsi" w:hAnsiTheme="minorHAnsi"/>
                <w:bCs/>
                <w:color w:val="000000"/>
              </w:rPr>
              <w:t>2</w:t>
            </w:r>
            <w:r w:rsidRPr="008D68B3">
              <w:rPr>
                <w:rFonts w:asciiTheme="minorHAnsi" w:hAnsiTheme="minorHAnsi"/>
                <w:bCs/>
                <w:color w:val="000000"/>
              </w:rPr>
              <w:t>)</w:t>
            </w:r>
          </w:p>
        </w:tc>
      </w:tr>
      <w:tr w:rsidR="00FC4C34" w:rsidRPr="008D68B3" w14:paraId="06941141" w14:textId="77777777" w:rsidTr="003E0ED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9A4B251" w14:textId="77777777" w:rsidR="00FC4C34" w:rsidRPr="003E0ED9" w:rsidRDefault="00FC4C34" w:rsidP="00A37E84">
            <w:pPr>
              <w:rPr>
                <w:rFonts w:asciiTheme="minorHAnsi" w:hAnsiTheme="minorHAnsi"/>
                <w:b/>
                <w:color w:val="000000"/>
              </w:rPr>
            </w:pPr>
            <w:r w:rsidRPr="003E0ED9">
              <w:rPr>
                <w:rFonts w:asciiTheme="minorHAnsi" w:hAnsiTheme="minorHAnsi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E59C889" w14:textId="77777777" w:rsidR="00FC4C34" w:rsidRPr="008D68B3" w:rsidRDefault="00FC4C34" w:rsidP="00FC4C34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Overcapaciteit l</w:t>
            </w:r>
            <w:r w:rsidRPr="008D68B3">
              <w:rPr>
                <w:rFonts w:asciiTheme="minorHAnsi" w:hAnsiTheme="minorHAnsi"/>
                <w:b/>
                <w:color w:val="000000"/>
              </w:rPr>
              <w:t>uxe d</w:t>
            </w:r>
            <w:r>
              <w:rPr>
                <w:rFonts w:asciiTheme="minorHAnsi" w:hAnsiTheme="minorHAnsi"/>
                <w:b/>
                <w:color w:val="000000"/>
              </w:rPr>
              <w:t>o</w:t>
            </w:r>
            <w:r w:rsidRPr="008D68B3">
              <w:rPr>
                <w:rFonts w:asciiTheme="minorHAnsi" w:hAnsiTheme="minorHAnsi"/>
                <w:b/>
                <w:color w:val="000000"/>
              </w:rPr>
              <w:t>uches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6EF408" w14:textId="77777777" w:rsidR="00FC4C34" w:rsidRPr="008D68B3" w:rsidRDefault="00FC4C34" w:rsidP="00FC4C34">
            <w:pPr>
              <w:jc w:val="center"/>
              <w:rPr>
                <w:rFonts w:asciiTheme="minorHAnsi" w:hAnsiTheme="minorHAnsi"/>
                <w:color w:val="000000"/>
              </w:rPr>
            </w:pPr>
            <w:r w:rsidRPr="008D68B3">
              <w:rPr>
                <w:rFonts w:asciiTheme="minorHAnsi" w:hAnsiTheme="minorHAnsi"/>
                <w:color w:val="000000"/>
              </w:rPr>
              <w:t>(A</w:t>
            </w:r>
            <w:r>
              <w:rPr>
                <w:rFonts w:asciiTheme="minorHAnsi" w:hAnsiTheme="minorHAnsi"/>
                <w:color w:val="000000"/>
              </w:rPr>
              <w:t>2</w:t>
            </w:r>
            <w:r w:rsidRPr="008D68B3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49C97" w14:textId="77777777" w:rsidR="00FC4C34" w:rsidRPr="008D68B3" w:rsidRDefault="00FC4C34" w:rsidP="00FC4C3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(</w:t>
            </w:r>
            <w:r w:rsidRPr="008D68B3">
              <w:rPr>
                <w:rFonts w:asciiTheme="minorHAnsi" w:hAnsiTheme="minorHAnsi"/>
                <w:color w:val="000000"/>
              </w:rPr>
              <w:t>B</w:t>
            </w:r>
            <w:r>
              <w:rPr>
                <w:rFonts w:asciiTheme="minorHAnsi" w:hAnsiTheme="minorHAnsi"/>
                <w:color w:val="000000"/>
              </w:rPr>
              <w:t>2</w:t>
            </w:r>
            <w:r w:rsidRPr="008D68B3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823D9" w14:textId="77777777" w:rsidR="00FC4C34" w:rsidRPr="008D68B3" w:rsidRDefault="00FC4C34" w:rsidP="00FC4C34">
            <w:pPr>
              <w:jc w:val="center"/>
              <w:rPr>
                <w:rFonts w:asciiTheme="minorHAnsi" w:hAnsiTheme="minorHAnsi"/>
                <w:color w:val="000000"/>
              </w:rPr>
            </w:pPr>
            <w:r w:rsidRPr="008D68B3">
              <w:rPr>
                <w:rFonts w:asciiTheme="minorHAnsi" w:hAnsiTheme="minorHAnsi"/>
                <w:color w:val="000000"/>
              </w:rPr>
              <w:t>(C</w:t>
            </w:r>
            <w:r>
              <w:rPr>
                <w:rFonts w:asciiTheme="minorHAnsi" w:hAnsiTheme="minorHAnsi"/>
                <w:color w:val="000000"/>
              </w:rPr>
              <w:t>2</w:t>
            </w:r>
            <w:r w:rsidRPr="008D68B3"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FC4C34" w:rsidRPr="008D68B3" w14:paraId="0B57A73B" w14:textId="77777777" w:rsidTr="003E0ED9">
        <w:trPr>
          <w:trHeight w:val="3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966A0C9" w14:textId="77777777" w:rsidR="00FC4C34" w:rsidRPr="003E0ED9" w:rsidRDefault="00FC4C34" w:rsidP="00A37E84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3E0ED9">
              <w:rPr>
                <w:rFonts w:asciiTheme="minorHAnsi" w:hAnsiTheme="minorHAnsi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133255E" w14:textId="77777777" w:rsidR="00FC4C34" w:rsidRPr="008D68B3" w:rsidRDefault="00FC4C34" w:rsidP="00A37E84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2D8C25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D68B3">
              <w:rPr>
                <w:rFonts w:asciiTheme="minorHAnsi" w:hAnsiTheme="minorHAnsi"/>
                <w:bCs/>
                <w:color w:val="000000"/>
              </w:rPr>
              <w:t xml:space="preserve">Aantal wastafels </w:t>
            </w:r>
            <w:r>
              <w:rPr>
                <w:rFonts w:asciiTheme="minorHAnsi" w:hAnsiTheme="minorHAnsi"/>
                <w:bCs/>
                <w:color w:val="000000"/>
              </w:rPr>
              <w:t xml:space="preserve">lager dan </w:t>
            </w:r>
            <w:r w:rsidRPr="008D68B3">
              <w:rPr>
                <w:rFonts w:asciiTheme="minorHAnsi" w:hAnsiTheme="minorHAnsi"/>
                <w:bCs/>
                <w:color w:val="000000"/>
              </w:rPr>
              <w:t xml:space="preserve">de norm </w:t>
            </w:r>
            <w:r w:rsidRPr="008D68B3">
              <w:rPr>
                <w:rFonts w:asciiTheme="minorHAnsi" w:hAnsiTheme="minorHAnsi"/>
                <w:bCs/>
                <w:color w:val="000000"/>
              </w:rPr>
              <w:br/>
            </w:r>
            <w:r>
              <w:rPr>
                <w:rFonts w:asciiTheme="minorHAnsi" w:hAnsiTheme="minorHAnsi"/>
                <w:bCs/>
                <w:color w:val="000000"/>
              </w:rPr>
              <w:t xml:space="preserve">van </w:t>
            </w:r>
            <w:r w:rsidRPr="008D68B3">
              <w:rPr>
                <w:rFonts w:asciiTheme="minorHAnsi" w:hAnsiTheme="minorHAnsi"/>
                <w:bCs/>
                <w:color w:val="000000"/>
              </w:rPr>
              <w:t>6 liter per minuut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66512A" w14:textId="77777777" w:rsidR="00FC4C34" w:rsidRPr="008D68B3" w:rsidRDefault="00FC4C34" w:rsidP="009827B2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D68B3">
              <w:rPr>
                <w:rFonts w:asciiTheme="minorHAnsi" w:hAnsiTheme="minorHAnsi"/>
                <w:bCs/>
                <w:color w:val="000000"/>
              </w:rPr>
              <w:t xml:space="preserve">Aantal liter </w:t>
            </w:r>
            <w:r>
              <w:rPr>
                <w:rFonts w:asciiTheme="minorHAnsi" w:hAnsiTheme="minorHAnsi"/>
                <w:bCs/>
                <w:color w:val="000000"/>
              </w:rPr>
              <w:t>lager dan</w:t>
            </w:r>
            <w:r w:rsidRPr="008D68B3">
              <w:rPr>
                <w:rFonts w:asciiTheme="minorHAnsi" w:hAnsiTheme="minorHAnsi"/>
                <w:bCs/>
                <w:color w:val="000000"/>
              </w:rPr>
              <w:t xml:space="preserve"> de norm </w:t>
            </w:r>
            <w:r>
              <w:rPr>
                <w:rFonts w:asciiTheme="minorHAnsi" w:hAnsiTheme="minorHAnsi"/>
                <w:bCs/>
                <w:color w:val="000000"/>
              </w:rPr>
              <w:t xml:space="preserve">van </w:t>
            </w:r>
            <w:r w:rsidRPr="008D68B3">
              <w:rPr>
                <w:rFonts w:asciiTheme="minorHAnsi" w:hAnsiTheme="minorHAnsi"/>
                <w:bCs/>
                <w:color w:val="000000"/>
              </w:rPr>
              <w:t>6 liter per minuut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449D69" w14:textId="77777777" w:rsidR="00FC4C34" w:rsidRPr="008D68B3" w:rsidRDefault="00FC4C34" w:rsidP="00FC4C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8D68B3">
              <w:rPr>
                <w:rFonts w:asciiTheme="minorHAnsi" w:hAnsiTheme="minorHAnsi"/>
                <w:bCs/>
                <w:color w:val="000000"/>
              </w:rPr>
              <w:t>Totaal aantal liter (A</w:t>
            </w:r>
            <w:r>
              <w:rPr>
                <w:rFonts w:asciiTheme="minorHAnsi" w:hAnsiTheme="minorHAnsi"/>
                <w:bCs/>
                <w:color w:val="000000"/>
              </w:rPr>
              <w:t>4</w:t>
            </w:r>
            <w:r w:rsidRPr="008D68B3">
              <w:rPr>
                <w:rFonts w:asciiTheme="minorHAnsi" w:hAnsiTheme="minorHAnsi"/>
                <w:bCs/>
                <w:color w:val="000000"/>
              </w:rPr>
              <w:t>xB</w:t>
            </w:r>
            <w:r>
              <w:rPr>
                <w:rFonts w:asciiTheme="minorHAnsi" w:hAnsiTheme="minorHAnsi"/>
                <w:bCs/>
                <w:color w:val="000000"/>
              </w:rPr>
              <w:t>4</w:t>
            </w:r>
            <w:r w:rsidRPr="008D68B3">
              <w:rPr>
                <w:rFonts w:asciiTheme="minorHAnsi" w:hAnsiTheme="minorHAnsi"/>
                <w:bCs/>
                <w:color w:val="000000"/>
              </w:rPr>
              <w:t>x0,</w:t>
            </w:r>
            <w:r>
              <w:rPr>
                <w:rFonts w:asciiTheme="minorHAnsi" w:hAnsiTheme="minorHAnsi"/>
                <w:bCs/>
                <w:color w:val="000000"/>
              </w:rPr>
              <w:t>4</w:t>
            </w:r>
            <w:r w:rsidRPr="008D68B3">
              <w:rPr>
                <w:rFonts w:asciiTheme="minorHAnsi" w:hAnsiTheme="minorHAnsi"/>
                <w:bCs/>
                <w:color w:val="000000"/>
              </w:rPr>
              <w:t>)</w:t>
            </w:r>
          </w:p>
        </w:tc>
      </w:tr>
      <w:tr w:rsidR="00FC4C34" w:rsidRPr="008D68B3" w14:paraId="6CEC499E" w14:textId="77777777" w:rsidTr="003E0ED9">
        <w:trPr>
          <w:trHeight w:val="5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CB72CFE" w14:textId="77777777" w:rsidR="00FC4C34" w:rsidRPr="003E0ED9" w:rsidRDefault="00FC4C34" w:rsidP="00A37E84">
            <w:pPr>
              <w:rPr>
                <w:rFonts w:asciiTheme="minorHAnsi" w:hAnsiTheme="minorHAnsi"/>
                <w:b/>
                <w:color w:val="000000"/>
              </w:rPr>
            </w:pPr>
            <w:r w:rsidRPr="003E0ED9">
              <w:rPr>
                <w:rFonts w:asciiTheme="minorHAnsi" w:hAnsiTheme="minorHAnsi"/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A45ECB4" w14:textId="77777777" w:rsidR="00FC4C34" w:rsidRPr="008D68B3" w:rsidRDefault="00FC4C34" w:rsidP="00A37E84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Compensatie w</w:t>
            </w:r>
            <w:r w:rsidRPr="008D68B3">
              <w:rPr>
                <w:rFonts w:asciiTheme="minorHAnsi" w:hAnsiTheme="minorHAnsi"/>
                <w:b/>
                <w:color w:val="000000"/>
              </w:rPr>
              <w:t>astafelkranen</w:t>
            </w:r>
          </w:p>
        </w:tc>
        <w:tc>
          <w:tcPr>
            <w:tcW w:w="2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96ACD4" w14:textId="77777777" w:rsidR="00FC4C34" w:rsidRDefault="00FC4C34" w:rsidP="005E5D91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14:paraId="7A710905" w14:textId="77777777" w:rsidR="00FC4C34" w:rsidRPr="008D68B3" w:rsidRDefault="00FC4C34" w:rsidP="00FC4C34">
            <w:pPr>
              <w:jc w:val="center"/>
              <w:rPr>
                <w:rFonts w:asciiTheme="minorHAnsi" w:hAnsiTheme="minorHAnsi"/>
                <w:color w:val="000000"/>
              </w:rPr>
            </w:pPr>
            <w:r w:rsidRPr="008D68B3">
              <w:rPr>
                <w:rFonts w:asciiTheme="minorHAnsi" w:hAnsiTheme="minorHAnsi"/>
                <w:color w:val="000000"/>
              </w:rPr>
              <w:t>(A</w:t>
            </w:r>
            <w:r>
              <w:rPr>
                <w:rFonts w:asciiTheme="minorHAnsi" w:hAnsiTheme="minorHAnsi"/>
                <w:color w:val="000000"/>
              </w:rPr>
              <w:t>4</w:t>
            </w:r>
            <w:r w:rsidRPr="008D68B3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3F402" w14:textId="77777777" w:rsidR="00FC4C34" w:rsidRPr="008D68B3" w:rsidRDefault="00FC4C34" w:rsidP="00FC4C34">
            <w:pPr>
              <w:jc w:val="center"/>
              <w:rPr>
                <w:rFonts w:asciiTheme="minorHAnsi" w:hAnsiTheme="minorHAnsi"/>
                <w:color w:val="000000"/>
              </w:rPr>
            </w:pPr>
            <w:r w:rsidRPr="008D68B3">
              <w:rPr>
                <w:rFonts w:asciiTheme="minorHAnsi" w:hAnsiTheme="minorHAnsi"/>
                <w:color w:val="000000"/>
              </w:rPr>
              <w:t>(B</w:t>
            </w:r>
            <w:r>
              <w:rPr>
                <w:rFonts w:asciiTheme="minorHAnsi" w:hAnsiTheme="minorHAnsi"/>
                <w:color w:val="000000"/>
              </w:rPr>
              <w:t>4</w:t>
            </w:r>
            <w:r w:rsidRPr="008D68B3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4DFD8" w14:textId="77777777" w:rsidR="00FC4C34" w:rsidRPr="008D68B3" w:rsidRDefault="00FC4C34" w:rsidP="00FC4C34">
            <w:pPr>
              <w:jc w:val="center"/>
              <w:rPr>
                <w:rFonts w:asciiTheme="minorHAnsi" w:hAnsiTheme="minorHAnsi"/>
                <w:color w:val="000000"/>
              </w:rPr>
            </w:pPr>
            <w:r w:rsidRPr="008D68B3">
              <w:rPr>
                <w:rFonts w:asciiTheme="minorHAnsi" w:hAnsiTheme="minorHAnsi"/>
                <w:color w:val="000000"/>
              </w:rPr>
              <w:t>(C</w:t>
            </w:r>
            <w:r>
              <w:rPr>
                <w:rFonts w:asciiTheme="minorHAnsi" w:hAnsiTheme="minorHAnsi"/>
                <w:color w:val="000000"/>
              </w:rPr>
              <w:t>4</w:t>
            </w:r>
            <w:r w:rsidRPr="008D68B3">
              <w:rPr>
                <w:rFonts w:asciiTheme="minorHAnsi" w:hAnsiTheme="minorHAnsi"/>
                <w:color w:val="000000"/>
              </w:rPr>
              <w:t>)</w:t>
            </w:r>
          </w:p>
        </w:tc>
      </w:tr>
    </w:tbl>
    <w:p w14:paraId="3FD11EAC" w14:textId="77777777" w:rsidR="00BF2D98" w:rsidRPr="008D68B3" w:rsidRDefault="00BF2D98" w:rsidP="00BF2D98">
      <w:pPr>
        <w:rPr>
          <w:rFonts w:asciiTheme="minorHAnsi" w:hAnsiTheme="minorHAnsi"/>
          <w:b/>
        </w:rPr>
      </w:pPr>
      <w:r w:rsidRPr="008D68B3">
        <w:rPr>
          <w:rFonts w:asciiTheme="minorHAnsi" w:hAnsiTheme="minorHAnsi"/>
          <w:b/>
        </w:rPr>
        <w:t xml:space="preserve">Conclusie: </w:t>
      </w:r>
      <w:r w:rsidRPr="008D68B3">
        <w:rPr>
          <w:rFonts w:asciiTheme="minorHAnsi" w:hAnsiTheme="minorHAnsi"/>
        </w:rPr>
        <w:t>(C</w:t>
      </w:r>
      <w:r w:rsidR="00FC4C34">
        <w:rPr>
          <w:rFonts w:asciiTheme="minorHAnsi" w:hAnsiTheme="minorHAnsi"/>
        </w:rPr>
        <w:t>4</w:t>
      </w:r>
      <w:r w:rsidRPr="008D68B3">
        <w:rPr>
          <w:rFonts w:asciiTheme="minorHAnsi" w:hAnsiTheme="minorHAnsi"/>
        </w:rPr>
        <w:t>)-(C</w:t>
      </w:r>
      <w:r w:rsidR="00FC4C34">
        <w:rPr>
          <w:rFonts w:asciiTheme="minorHAnsi" w:hAnsiTheme="minorHAnsi"/>
        </w:rPr>
        <w:t>2)</w:t>
      </w:r>
      <w:r w:rsidRPr="008D68B3">
        <w:rPr>
          <w:rFonts w:asciiTheme="minorHAnsi" w:hAnsiTheme="minorHAnsi"/>
        </w:rPr>
        <w:t xml:space="preserve"> =</w:t>
      </w:r>
      <w:r w:rsidRPr="008D68B3">
        <w:rPr>
          <w:rFonts w:asciiTheme="minorHAnsi" w:hAnsiTheme="minorHAnsi"/>
          <w:b/>
        </w:rPr>
        <w:t xml:space="preserve"> </w:t>
      </w:r>
    </w:p>
    <w:p w14:paraId="54927218" w14:textId="77777777" w:rsidR="00110098" w:rsidRPr="008D68B3" w:rsidRDefault="00110098" w:rsidP="00B46765">
      <w:pPr>
        <w:rPr>
          <w:rFonts w:asciiTheme="minorHAnsi" w:hAnsiTheme="minorHAnsi"/>
        </w:rPr>
      </w:pPr>
      <w:r w:rsidRPr="008D68B3">
        <w:rPr>
          <w:rFonts w:asciiTheme="minorHAnsi" w:hAnsiTheme="minorHAnsi"/>
        </w:rPr>
        <w:t>Wij zien uw reactie graag spoedig tegemoet.</w:t>
      </w:r>
    </w:p>
    <w:p w14:paraId="112FD2BF" w14:textId="77777777" w:rsidR="00110098" w:rsidRPr="008D68B3" w:rsidRDefault="00110098" w:rsidP="00B46765">
      <w:pPr>
        <w:rPr>
          <w:rFonts w:asciiTheme="minorHAnsi" w:hAnsiTheme="minorHAnsi"/>
        </w:rPr>
      </w:pPr>
      <w:r w:rsidRPr="008D68B3">
        <w:rPr>
          <w:rFonts w:asciiTheme="minorHAnsi" w:hAnsiTheme="minorHAnsi"/>
        </w:rPr>
        <w:t>Met vriendelijke groet,</w:t>
      </w:r>
    </w:p>
    <w:p w14:paraId="72B49C8F" w14:textId="77777777" w:rsidR="00110098" w:rsidRPr="00BF2D98" w:rsidRDefault="00110098" w:rsidP="00BF2D98">
      <w:pPr>
        <w:rPr>
          <w:rFonts w:asciiTheme="minorHAnsi" w:hAnsiTheme="minorHAnsi"/>
        </w:rPr>
      </w:pPr>
      <w:r w:rsidRPr="00BF2D98">
        <w:rPr>
          <w:rFonts w:asciiTheme="minorHAnsi" w:hAnsiTheme="minorHAnsi"/>
        </w:rPr>
        <w:t>Naam bedrijf</w:t>
      </w:r>
      <w:r w:rsidR="00BF2D98" w:rsidRPr="00BF2D98">
        <w:rPr>
          <w:rFonts w:asciiTheme="minorHAnsi" w:hAnsiTheme="minorHAnsi"/>
        </w:rPr>
        <w:t>: ………………………………………………………………………………………………………</w:t>
      </w:r>
    </w:p>
    <w:p w14:paraId="15E71C7A" w14:textId="77777777" w:rsidR="00110098" w:rsidRPr="00BF2D98" w:rsidRDefault="00110098" w:rsidP="00BF2D98">
      <w:pPr>
        <w:rPr>
          <w:rFonts w:asciiTheme="minorHAnsi" w:hAnsiTheme="minorHAnsi"/>
        </w:rPr>
      </w:pPr>
      <w:r w:rsidRPr="00BF2D98">
        <w:rPr>
          <w:rFonts w:asciiTheme="minorHAnsi" w:hAnsiTheme="minorHAnsi"/>
        </w:rPr>
        <w:t>Naam contactpersoon</w:t>
      </w:r>
      <w:r w:rsidR="00BF2D98" w:rsidRPr="00BF2D98">
        <w:rPr>
          <w:rFonts w:asciiTheme="minorHAnsi" w:hAnsiTheme="minorHAnsi"/>
        </w:rPr>
        <w:t>: …………………………………………………………………………………………</w:t>
      </w:r>
    </w:p>
    <w:p w14:paraId="5E3C37FB" w14:textId="77777777" w:rsidR="00E96FD8" w:rsidRPr="00BF2D98" w:rsidRDefault="00BF2D98" w:rsidP="00BF2D98">
      <w:pPr>
        <w:rPr>
          <w:rFonts w:asciiTheme="minorHAnsi" w:hAnsiTheme="minorHAnsi"/>
        </w:rPr>
      </w:pPr>
      <w:r w:rsidRPr="00BF2D98">
        <w:rPr>
          <w:rFonts w:asciiTheme="minorHAnsi" w:hAnsiTheme="minorHAnsi"/>
        </w:rPr>
        <w:t>Datum: ……………-………………- ……………</w:t>
      </w:r>
    </w:p>
    <w:p w14:paraId="473C72D9" w14:textId="77777777" w:rsidR="00BF2D98" w:rsidRDefault="00BF2D98" w:rsidP="00BF2D98">
      <w:r w:rsidRPr="00BF2D98">
        <w:rPr>
          <w:rFonts w:asciiTheme="minorHAnsi" w:hAnsiTheme="minorHAnsi"/>
        </w:rPr>
        <w:t>Handtekening: ……………………………………………………………………………………………………..</w:t>
      </w:r>
    </w:p>
    <w:sectPr w:rsidR="00BF2D98" w:rsidSect="00C90C72">
      <w:headerReference w:type="default" r:id="rId10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E5041" w14:textId="77777777" w:rsidR="00670FE1" w:rsidRDefault="00670FE1" w:rsidP="000F610D">
      <w:pPr>
        <w:spacing w:after="0" w:line="240" w:lineRule="auto"/>
      </w:pPr>
      <w:r>
        <w:separator/>
      </w:r>
    </w:p>
  </w:endnote>
  <w:endnote w:type="continuationSeparator" w:id="0">
    <w:p w14:paraId="2C68656D" w14:textId="77777777" w:rsidR="00670FE1" w:rsidRDefault="00670FE1" w:rsidP="000F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B636F" w14:textId="77777777" w:rsidR="00670FE1" w:rsidRDefault="00670FE1" w:rsidP="000F610D">
      <w:pPr>
        <w:spacing w:after="0" w:line="240" w:lineRule="auto"/>
      </w:pPr>
      <w:r>
        <w:separator/>
      </w:r>
    </w:p>
  </w:footnote>
  <w:footnote w:type="continuationSeparator" w:id="0">
    <w:p w14:paraId="15B7B543" w14:textId="77777777" w:rsidR="00670FE1" w:rsidRDefault="00670FE1" w:rsidP="000F6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B6750" w14:textId="77777777" w:rsidR="000F610D" w:rsidRDefault="00C90C7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3A11E74" wp14:editId="471A28CC">
          <wp:simplePos x="0" y="0"/>
          <wp:positionH relativeFrom="column">
            <wp:posOffset>5436870</wp:posOffset>
          </wp:positionH>
          <wp:positionV relativeFrom="paragraph">
            <wp:posOffset>-1905</wp:posOffset>
          </wp:positionV>
          <wp:extent cx="748030" cy="733425"/>
          <wp:effectExtent l="0" t="0" r="0" b="9525"/>
          <wp:wrapTight wrapText="bothSides">
            <wp:wrapPolygon edited="0">
              <wp:start x="0" y="0"/>
              <wp:lineTo x="0" y="21319"/>
              <wp:lineTo x="20903" y="21319"/>
              <wp:lineTo x="20903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10D">
      <w:tab/>
    </w:r>
    <w:r w:rsidR="000F610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257D5"/>
    <w:multiLevelType w:val="hybridMultilevel"/>
    <w:tmpl w:val="79DC4F3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C12092"/>
    <w:multiLevelType w:val="hybridMultilevel"/>
    <w:tmpl w:val="69C8A2A4"/>
    <w:lvl w:ilvl="0" w:tplc="4E9284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640F5"/>
    <w:multiLevelType w:val="hybridMultilevel"/>
    <w:tmpl w:val="84E48E9C"/>
    <w:lvl w:ilvl="0" w:tplc="0D88796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92292F"/>
    <w:multiLevelType w:val="hybridMultilevel"/>
    <w:tmpl w:val="A6FA43B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B03ED"/>
    <w:multiLevelType w:val="hybridMultilevel"/>
    <w:tmpl w:val="8F5AE7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65"/>
    <w:rsid w:val="000F610D"/>
    <w:rsid w:val="00110098"/>
    <w:rsid w:val="00195262"/>
    <w:rsid w:val="00205E58"/>
    <w:rsid w:val="00217115"/>
    <w:rsid w:val="00245FA2"/>
    <w:rsid w:val="00317482"/>
    <w:rsid w:val="0038182E"/>
    <w:rsid w:val="003C4DEF"/>
    <w:rsid w:val="003E0ED9"/>
    <w:rsid w:val="004C630E"/>
    <w:rsid w:val="00574721"/>
    <w:rsid w:val="005D3F71"/>
    <w:rsid w:val="005E5D91"/>
    <w:rsid w:val="00670FE1"/>
    <w:rsid w:val="006A40FF"/>
    <w:rsid w:val="006A5A22"/>
    <w:rsid w:val="006A74AB"/>
    <w:rsid w:val="006C23E2"/>
    <w:rsid w:val="00826F75"/>
    <w:rsid w:val="008372D2"/>
    <w:rsid w:val="008D68B3"/>
    <w:rsid w:val="009B20B0"/>
    <w:rsid w:val="009B4B56"/>
    <w:rsid w:val="00A25932"/>
    <w:rsid w:val="00A615CB"/>
    <w:rsid w:val="00A7138D"/>
    <w:rsid w:val="00A71B4E"/>
    <w:rsid w:val="00AB5A11"/>
    <w:rsid w:val="00AC5F41"/>
    <w:rsid w:val="00B46765"/>
    <w:rsid w:val="00B93026"/>
    <w:rsid w:val="00BF2D98"/>
    <w:rsid w:val="00C90C72"/>
    <w:rsid w:val="00CB5501"/>
    <w:rsid w:val="00D06839"/>
    <w:rsid w:val="00DF740E"/>
    <w:rsid w:val="00E96FD8"/>
    <w:rsid w:val="00F86E0D"/>
    <w:rsid w:val="00FB6F93"/>
    <w:rsid w:val="00F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BC2DFF"/>
  <w15:docId w15:val="{C401C5EA-9D8D-4F5B-BDC3-46F7777D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72D2"/>
    <w:pPr>
      <w:spacing w:after="200" w:line="276" w:lineRule="auto"/>
    </w:pPr>
    <w:rPr>
      <w:lang w:eastAsia="en-US"/>
    </w:rPr>
  </w:style>
  <w:style w:type="paragraph" w:styleId="Kop2">
    <w:name w:val="heading 2"/>
    <w:basedOn w:val="Standaard"/>
    <w:next w:val="Standaard"/>
    <w:link w:val="Kop2Char"/>
    <w:semiHidden/>
    <w:unhideWhenUsed/>
    <w:qFormat/>
    <w:locked/>
    <w:rsid w:val="00A259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link w:val="Kop3Char"/>
    <w:uiPriority w:val="99"/>
    <w:qFormat/>
    <w:rsid w:val="00B4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9"/>
    <w:locked/>
    <w:rsid w:val="00B46765"/>
    <w:rPr>
      <w:rFonts w:ascii="Times New Roman" w:hAnsi="Times New Roman" w:cs="Times New Roman"/>
      <w:b/>
      <w:bCs/>
      <w:sz w:val="27"/>
      <w:szCs w:val="27"/>
      <w:lang w:eastAsia="nl-NL"/>
    </w:rPr>
  </w:style>
  <w:style w:type="paragraph" w:styleId="Titel">
    <w:name w:val="Title"/>
    <w:basedOn w:val="Standaard"/>
    <w:next w:val="Standaard"/>
    <w:link w:val="TitelChar"/>
    <w:uiPriority w:val="99"/>
    <w:qFormat/>
    <w:rsid w:val="008372D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8372D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DF74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rsid w:val="00AC5F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29C8"/>
    <w:rPr>
      <w:rFonts w:ascii="Times New Roman" w:hAnsi="Times New Roman"/>
      <w:sz w:val="0"/>
      <w:szCs w:val="0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0F6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610D"/>
    <w:rPr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F6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0D"/>
    <w:rPr>
      <w:lang w:eastAsia="en-US"/>
    </w:rPr>
  </w:style>
  <w:style w:type="character" w:customStyle="1" w:styleId="Kop2Char">
    <w:name w:val="Kop 2 Char"/>
    <w:basedOn w:val="Standaardalinea-lettertype"/>
    <w:link w:val="Kop2"/>
    <w:semiHidden/>
    <w:rsid w:val="00A25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Standaardalinea-lettertype"/>
    <w:uiPriority w:val="99"/>
    <w:unhideWhenUsed/>
    <w:rsid w:val="00A259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10" ma:contentTypeDescription="Een nieuw document maken." ma:contentTypeScope="" ma:versionID="9c9bcea09fb794aa718dcb62c5d6f1e5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100333aaf169904344e417b3fa09e25e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83AF2-F5D8-442F-AD30-7AF1ADDB4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95b5d-a1f8-42b5-918b-3e2dc741a328"/>
    <ds:schemaRef ds:uri="d88bf321-b758-481b-a4e9-17fd660b9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D6708-9E34-4D74-A45A-6C1E8B1138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5B24DE-ACCA-4F72-A504-F0231545C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DISPENSATIE AANVRAAG</vt:lpstr>
    </vt:vector>
  </TitlesOfParts>
  <Company>Hewlett-Packard Company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DISPENSATIE AANVRAAG</dc:title>
  <dc:creator>Oosting</dc:creator>
  <cp:lastModifiedBy>Desiree de Lange</cp:lastModifiedBy>
  <cp:revision>3</cp:revision>
  <cp:lastPrinted>2012-12-18T09:11:00Z</cp:lastPrinted>
  <dcterms:created xsi:type="dcterms:W3CDTF">2019-06-05T07:30:00Z</dcterms:created>
  <dcterms:modified xsi:type="dcterms:W3CDTF">2020-01-14T14:53:00Z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